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B92B8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DF5B88">
        <w:rPr>
          <w:rFonts w:ascii="Times New Roman" w:hAnsi="Times New Roman"/>
          <w:b/>
          <w:sz w:val="28"/>
          <w:szCs w:val="28"/>
        </w:rPr>
        <w:t>6</w:t>
      </w:r>
      <w:r w:rsidR="00B92B89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B92B89">
        <w:rPr>
          <w:rFonts w:ascii="Times New Roman" w:hAnsi="Times New Roman"/>
          <w:b/>
          <w:color w:val="000000"/>
          <w:lang w:eastAsia="en-US"/>
        </w:rPr>
        <w:t>Монтаж силового оборудования</w:t>
      </w:r>
      <w:r w:rsidR="00E5103C">
        <w:rPr>
          <w:rFonts w:ascii="Times New Roman" w:hAnsi="Times New Roman"/>
          <w:b/>
          <w:color w:val="000000"/>
          <w:lang w:eastAsia="en-US"/>
        </w:rPr>
        <w:t>,</w:t>
      </w:r>
      <w:r w:rsidR="00B92B89">
        <w:rPr>
          <w:rFonts w:ascii="Times New Roman" w:hAnsi="Times New Roman"/>
          <w:b/>
          <w:color w:val="000000"/>
          <w:lang w:eastAsia="en-US"/>
        </w:rPr>
        <w:t xml:space="preserve"> линии электроосвещения и осветительных приборов,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92B89">
        <w:rPr>
          <w:rFonts w:ascii="Times New Roman" w:hAnsi="Times New Roman"/>
          <w:color w:val="000000"/>
          <w:lang w:eastAsia="en-US"/>
        </w:rPr>
        <w:t>02.06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92B89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774C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774C">
        <w:rPr>
          <w:rFonts w:ascii="Times New Roman" w:hAnsi="Times New Roman"/>
          <w:color w:val="000000"/>
          <w:lang w:eastAsia="en-US"/>
        </w:rPr>
        <w:t>30</w:t>
      </w:r>
      <w:r w:rsidR="004557A5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774C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</w:t>
      </w:r>
      <w:bookmarkStart w:id="0" w:name="_GoBack"/>
      <w:bookmarkEnd w:id="0"/>
      <w:r w:rsidR="004557A5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241D42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9FDA-E710-45E1-97DF-9F97BD31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2020-04-13T09:03:00Z</dcterms:created>
  <dcterms:modified xsi:type="dcterms:W3CDTF">2020-06-03T08:39:00Z</dcterms:modified>
</cp:coreProperties>
</file>